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1B" w:rsidRPr="0064694E" w:rsidRDefault="000B001B" w:rsidP="0064694E">
      <w:pPr>
        <w:shd w:val="clear" w:color="auto" w:fill="FFFFFF"/>
        <w:spacing w:before="72" w:after="0" w:line="240" w:lineRule="auto"/>
        <w:outlineLvl w:val="2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Сельское хозяйство в графиках</w:t>
      </w:r>
    </w:p>
    <w:p w:rsidR="000B001B" w:rsidRPr="009B10C4" w:rsidRDefault="009B10C4" w:rsidP="009B10C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</w:t>
      </w:r>
      <w:r w:rsidR="000B001B" w:rsidRPr="009B10C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Большая часть посевной площади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Р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оссии </w:t>
      </w:r>
      <w:r w:rsidR="000B001B" w:rsidRPr="009B10C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используется под зерновые и зернобобовые культуры (59 % в 2015 году), в том числе под пшеницу — 34 %, ячмень — 11 %, овёс — 4 %, кукурузу — 3 %. Остальная часть — кормовые культуры (21 %), технические культуры (16 %), картофель и овощебахчевые культуры (4 %).</w:t>
      </w:r>
    </w:p>
    <w:p w:rsidR="000B001B" w:rsidRPr="001C53A7" w:rsidRDefault="009B10C4" w:rsidP="00C976CD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Основные сельскохозяйственные культуры:</w:t>
      </w:r>
      <w:r w:rsidR="00C976C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hyperlink r:id="rId6" w:tooltip="Зерновые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зерновые</w:t>
        </w:r>
      </w:hyperlink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(валовой сбор в 2016 году — 119 </w:t>
      </w:r>
      <w:proofErr w:type="gramStart"/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млн</w:t>
      </w:r>
      <w:proofErr w:type="gramEnd"/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тонн, 4-е место в мире);в том числе </w:t>
      </w:r>
      <w:hyperlink r:id="rId7" w:tooltip="Пшеница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пшеница</w:t>
        </w:r>
      </w:hyperlink>
      <w:r w:rsidR="000B001B" w:rsidRPr="001C5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— 70 млн тонн, исторический максимум, в 2017 г. этот рекорд был побит — 85 млн т</w:t>
      </w:r>
      <w:r w:rsidR="00C976C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;</w:t>
      </w:r>
      <w:hyperlink r:id="rId8" w:tooltip="Сахарная свёкла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сахарная свёкла</w:t>
        </w:r>
      </w:hyperlink>
      <w:r w:rsidR="000B001B" w:rsidRPr="001C5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(48 млн тонн, 1-е место в мире)</w:t>
      </w:r>
      <w:r w:rsidR="00C976C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  <w:hyperlink r:id="rId9" w:tooltip="Подсолнечник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подсолнечник</w:t>
        </w:r>
      </w:hyperlink>
      <w:r w:rsidR="000B001B" w:rsidRPr="001C5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(11 млн тонн, 2-е место в мире);</w:t>
      </w:r>
      <w:r w:rsidR="00C976C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hyperlink r:id="rId10" w:tooltip="Соя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соя</w:t>
        </w:r>
      </w:hyperlink>
      <w:r w:rsidR="000B001B" w:rsidRPr="001C5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(3,2 </w:t>
      </w:r>
      <w:proofErr w:type="gramStart"/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млн</w:t>
      </w:r>
      <w:proofErr w:type="gramEnd"/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тонн);</w:t>
      </w:r>
      <w:r w:rsidR="00C976C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hyperlink r:id="rId11" w:tooltip="Картофель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картофель</w:t>
        </w:r>
      </w:hyperlink>
      <w:r w:rsidR="000B001B" w:rsidRPr="001C5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(31 млн тонн, 3-е место в мире)</w:t>
      </w:r>
      <w:r w:rsidR="00C976C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  <w:hyperlink r:id="rId12" w:tooltip="Овощи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овощи</w:t>
        </w:r>
      </w:hyperlink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(16 млн тонн).</w:t>
      </w:r>
    </w:p>
    <w:p w:rsidR="00C976CD" w:rsidRPr="001C53A7" w:rsidRDefault="00C976CD" w:rsidP="00C976CD">
      <w:p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C53A7">
        <w:rPr>
          <w:rFonts w:ascii="Times New Roman" w:eastAsia="Times New Roman" w:hAnsi="Times New Roman" w:cs="Times New Roman"/>
          <w:noProof/>
          <w:color w:val="0B0080"/>
          <w:sz w:val="28"/>
          <w:szCs w:val="28"/>
          <w:lang w:eastAsia="ru-RU"/>
        </w:rPr>
        <w:drawing>
          <wp:inline distT="0" distB="0" distL="0" distR="0" wp14:anchorId="0EC2BEB0" wp14:editId="601A0F39">
            <wp:extent cx="3562350" cy="2533650"/>
            <wp:effectExtent l="0" t="0" r="0" b="0"/>
            <wp:docPr id="3" name="Рисунок 3" descr="https://upload.wikimedia.org/wikipedia/commons/thumb/1/17/ZernoRF.png/374px-ZernoRF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pload.wikimedia.org/wikipedia/commons/thumb/1/17/ZernoRF.png/374px-ZernoRF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01B" w:rsidRPr="001C53A7" w:rsidRDefault="000B001B" w:rsidP="0064694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2017 году собран рекордный объём зерновых и зернобобовых культур – 135,4 </w:t>
      </w:r>
      <w:proofErr w:type="gramStart"/>
      <w:r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млн</w:t>
      </w:r>
      <w:proofErr w:type="gramEnd"/>
      <w:r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 (в весе после доработки), что на 11,2% больше, чем в 2016 году и на 35,3% больше среднегодового производства в 2012–2016 годах. В 2017 году собрано 85,8 </w:t>
      </w:r>
      <w:proofErr w:type="gramStart"/>
      <w:r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млн</w:t>
      </w:r>
      <w:proofErr w:type="gramEnd"/>
      <w:r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 (в весе после доработки) пшеницы, являющейся основной экспортной культурой, или на 17,1% больше, чем в 2016 году и на 50,4% больше среднегодового производства в 2012–2016 годах. Такого урожая пшеницы в стране не было за всю историю. В 2017 году собрано рекордное количество гречихи – 1,5 </w:t>
      </w:r>
      <w:proofErr w:type="gramStart"/>
      <w:r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млн</w:t>
      </w:r>
      <w:proofErr w:type="gramEnd"/>
      <w:r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 (в 2016 году – 1,2 млн т) и рапса – 1,5 млн </w:t>
      </w:r>
      <w:r w:rsidR="0064694E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 (в 2016 году – 998,9 тыс. т).</w:t>
      </w:r>
    </w:p>
    <w:p w:rsidR="000B001B" w:rsidRPr="001C53A7" w:rsidRDefault="009B10C4" w:rsidP="0064694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России развито </w:t>
      </w:r>
      <w:proofErr w:type="gramStart"/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мясо-молочное</w:t>
      </w:r>
      <w:proofErr w:type="gramEnd"/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мясо-шёрстное животноводство.</w:t>
      </w:r>
    </w:p>
    <w:p w:rsidR="000B001B" w:rsidRPr="001C53A7" w:rsidRDefault="000B001B" w:rsidP="0064694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Основные виды продукции животнов</w:t>
      </w:r>
      <w:r w:rsidR="0064694E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одства, производящиеся в России</w:t>
      </w:r>
      <w:proofErr w:type="gramStart"/>
      <w:r w:rsidR="0064694E" w:rsidRPr="001C53A7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  <w:vertAlign w:val="superscript"/>
          <w:lang w:eastAsia="ru-RU"/>
        </w:rPr>
        <w:t xml:space="preserve"> </w:t>
      </w:r>
      <w:r w:rsidR="0064694E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  <w:proofErr w:type="gramEnd"/>
    </w:p>
    <w:p w:rsidR="000B001B" w:rsidRPr="001C53A7" w:rsidRDefault="009B10C4" w:rsidP="0064694E">
      <w:p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15" w:tooltip="Мясо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мясо</w:t>
        </w:r>
      </w:hyperlink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(в 2015 году произведено 9,6 </w:t>
      </w:r>
      <w:proofErr w:type="gramStart"/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млн</w:t>
      </w:r>
      <w:proofErr w:type="gramEnd"/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тонн, 4-е место в мире) (в 2016 году 9 929,0 тыс. тонн)</w:t>
      </w:r>
      <w:r w:rsidR="002A487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  <w:hyperlink r:id="rId16" w:tooltip="Говядина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говядина</w:t>
        </w:r>
      </w:hyperlink>
      <w:r w:rsidR="000B001B" w:rsidRPr="001C5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(1,6 млн тонн) (в 2016 году 1 623,5 тыс. тонн)</w:t>
      </w:r>
      <w:r w:rsidR="002A487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hyperlink r:id="rId17" w:tooltip="Свинина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свинина</w:t>
        </w:r>
      </w:hyperlink>
      <w:r w:rsidR="000B001B" w:rsidRPr="001C5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(3,1 млн тонн) (в 2016 году 3 388,4 тыс. тонн)</w:t>
      </w:r>
      <w:r w:rsidR="002A487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  <w:hyperlink r:id="rId18" w:tooltip="Птицеводство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мясо птицы</w:t>
        </w:r>
      </w:hyperlink>
      <w:r w:rsidR="000B001B" w:rsidRPr="001C5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(4,5 млн тонн) (в 2016 году 4 630,9 тыс. тонн)</w:t>
      </w:r>
      <w:r w:rsidR="002A487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прочие виды мяса (0,3 </w:t>
      </w:r>
      <w:proofErr w:type="gramStart"/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млн</w:t>
      </w:r>
      <w:proofErr w:type="gramEnd"/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тонн) (в 2016 году 76,4 тыс. тонн)</w:t>
      </w:r>
      <w:r w:rsidR="002A487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Баранины и козлятины в 2016 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году произвели в убойном весе 209,7 тыс. тонн (465,8 тыс. тонн в живом весе), в 2015 году — 204,5 тыс. тонн</w:t>
      </w:r>
      <w:r w:rsidR="002A487D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  <w:hyperlink r:id="rId19" w:tooltip="Молоко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молоко</w:t>
        </w:r>
      </w:hyperlink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(30,8 млн тонн)</w:t>
      </w:r>
      <w:r w:rsidR="0064694E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  <w:hyperlink r:id="rId20" w:tooltip="Яйцо (пищевой продукт)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яйца</w:t>
        </w:r>
      </w:hyperlink>
      <w:r w:rsidR="000B001B" w:rsidRPr="001C5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(42,6 млрд штук)</w:t>
      </w:r>
      <w:r w:rsidR="0064694E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  <w:hyperlink r:id="rId21" w:tooltip="Шерсть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шерсть</w:t>
        </w:r>
      </w:hyperlink>
      <w:r w:rsidR="000B001B" w:rsidRPr="001C5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(56 тыс. тонн)</w:t>
      </w:r>
      <w:r w:rsidR="0064694E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; </w:t>
      </w:r>
      <w:hyperlink r:id="rId22" w:tooltip="Мёд" w:history="1">
        <w:r w:rsidR="000B001B" w:rsidRPr="001C53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мёд</w:t>
        </w:r>
      </w:hyperlink>
      <w:r w:rsidR="000B001B"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(68 тыс. тонн)</w:t>
      </w:r>
    </w:p>
    <w:p w:rsidR="00200DBB" w:rsidRPr="001C53A7" w:rsidRDefault="00C976CD">
      <w:pPr>
        <w:rPr>
          <w:rFonts w:ascii="Times New Roman" w:hAnsi="Times New Roman" w:cs="Times New Roman"/>
          <w:sz w:val="28"/>
          <w:szCs w:val="28"/>
        </w:rPr>
      </w:pPr>
      <w:r w:rsidRPr="001C53A7">
        <w:rPr>
          <w:rFonts w:ascii="Times New Roman" w:eastAsia="Times New Roman" w:hAnsi="Times New Roman" w:cs="Times New Roman"/>
          <w:noProof/>
          <w:color w:val="0B0080"/>
          <w:sz w:val="28"/>
          <w:szCs w:val="28"/>
          <w:lang w:eastAsia="ru-RU"/>
        </w:rPr>
        <w:drawing>
          <wp:inline distT="0" distB="0" distL="0" distR="0" wp14:anchorId="62C6DAC4" wp14:editId="01C381F9">
            <wp:extent cx="2990850" cy="1619250"/>
            <wp:effectExtent l="0" t="0" r="0" b="0"/>
            <wp:docPr id="4" name="Рисунок 4" descr="https://upload.wikimedia.org/wikipedia/commons/thumb/1/1b/MyasoRF.png/375px-MyasoRF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pload.wikimedia.org/wikipedia/commons/thumb/1/1b/MyasoRF.png/375px-MyasoRF.pn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3A7" w:rsidRPr="001C53A7" w:rsidRDefault="001C53A7">
      <w:pPr>
        <w:rPr>
          <w:rFonts w:ascii="Times New Roman" w:hAnsi="Times New Roman" w:cs="Times New Roman"/>
          <w:sz w:val="28"/>
          <w:szCs w:val="28"/>
        </w:rPr>
      </w:pPr>
      <w:r w:rsidRPr="001C53A7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1C53A7" w:rsidRPr="001C53A7" w:rsidRDefault="001C53A7">
      <w:pPr>
        <w:rPr>
          <w:rFonts w:ascii="Times New Roman" w:hAnsi="Times New Roman" w:cs="Times New Roman"/>
          <w:sz w:val="28"/>
          <w:szCs w:val="28"/>
        </w:rPr>
      </w:pPr>
      <w:r w:rsidRPr="001C53A7">
        <w:rPr>
          <w:rFonts w:ascii="Times New Roman" w:hAnsi="Times New Roman" w:cs="Times New Roman"/>
          <w:sz w:val="28"/>
          <w:szCs w:val="28"/>
        </w:rPr>
        <w:t>1)В каком году был собран рекордный объём зерновых культур?</w:t>
      </w:r>
    </w:p>
    <w:p w:rsidR="001C53A7" w:rsidRPr="001C53A7" w:rsidRDefault="001C53A7">
      <w:pP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C53A7">
        <w:rPr>
          <w:rFonts w:ascii="Times New Roman" w:hAnsi="Times New Roman" w:cs="Times New Roman"/>
          <w:sz w:val="28"/>
          <w:szCs w:val="28"/>
        </w:rPr>
        <w:t xml:space="preserve">2) В каком году было </w:t>
      </w:r>
      <w:r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собрано рекордное количество гречихи?</w:t>
      </w:r>
    </w:p>
    <w:p w:rsidR="001C53A7" w:rsidRPr="001C53A7" w:rsidRDefault="001C53A7">
      <w:pPr>
        <w:rPr>
          <w:rFonts w:ascii="Times New Roman" w:hAnsi="Times New Roman" w:cs="Times New Roman"/>
          <w:sz w:val="28"/>
          <w:szCs w:val="28"/>
        </w:rPr>
      </w:pPr>
      <w:r w:rsidRPr="001C53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3)Назови основные виды продукции животноводства.</w:t>
      </w:r>
    </w:p>
    <w:sectPr w:rsidR="001C53A7" w:rsidRPr="001C5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94F6C"/>
    <w:multiLevelType w:val="hybridMultilevel"/>
    <w:tmpl w:val="CE763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D30BE"/>
    <w:multiLevelType w:val="multilevel"/>
    <w:tmpl w:val="29E0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94724B"/>
    <w:multiLevelType w:val="multilevel"/>
    <w:tmpl w:val="E668B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86047E"/>
    <w:multiLevelType w:val="multilevel"/>
    <w:tmpl w:val="17A4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202"/>
    <w:rsid w:val="000B001B"/>
    <w:rsid w:val="001C53A7"/>
    <w:rsid w:val="00200DBB"/>
    <w:rsid w:val="00214202"/>
    <w:rsid w:val="002A487D"/>
    <w:rsid w:val="0064694E"/>
    <w:rsid w:val="009B10C4"/>
    <w:rsid w:val="00AD284B"/>
    <w:rsid w:val="00C976CD"/>
    <w:rsid w:val="00E4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0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B10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0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B1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0%D1%85%D0%B0%D1%80%D0%BD%D0%B0%D1%8F_%D1%81%D0%B2%D1%91%D0%BA%D0%BB%D0%B0" TargetMode="External"/><Relationship Id="rId13" Type="http://schemas.openxmlformats.org/officeDocument/2006/relationships/hyperlink" Target="https://commons.wikimedia.org/wiki/File:ZernoRF.png?uselang=ru" TargetMode="External"/><Relationship Id="rId18" Type="http://schemas.openxmlformats.org/officeDocument/2006/relationships/hyperlink" Target="https://ru.wikipedia.org/wiki/%D0%9F%D1%82%D0%B8%D1%86%D0%B5%D0%B2%D0%BE%D0%B4%D1%81%D1%82%D0%B2%D0%BE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A8%D0%B5%D1%80%D1%81%D1%82%D1%8C" TargetMode="External"/><Relationship Id="rId7" Type="http://schemas.openxmlformats.org/officeDocument/2006/relationships/hyperlink" Target="https://ru.wikipedia.org/wiki/%D0%9F%D1%88%D0%B5%D0%BD%D0%B8%D1%86%D0%B0" TargetMode="External"/><Relationship Id="rId12" Type="http://schemas.openxmlformats.org/officeDocument/2006/relationships/hyperlink" Target="https://ru.wikipedia.org/wiki/%D0%9E%D0%B2%D0%BE%D1%89%D0%B8" TargetMode="External"/><Relationship Id="rId17" Type="http://schemas.openxmlformats.org/officeDocument/2006/relationships/hyperlink" Target="https://ru.wikipedia.org/wiki/%D0%A1%D0%B2%D0%B8%D0%BD%D0%B8%D0%BD%D0%B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3%D0%BE%D0%B2%D1%8F%D0%B4%D0%B8%D0%BD%D0%B0" TargetMode="External"/><Relationship Id="rId20" Type="http://schemas.openxmlformats.org/officeDocument/2006/relationships/hyperlink" Target="https://ru.wikipedia.org/wiki/%D0%AF%D0%B9%D1%86%D0%BE_(%D0%BF%D0%B8%D1%89%D0%B5%D0%B2%D0%BE%D0%B9_%D0%BF%D1%80%D0%BE%D0%B4%D1%83%D0%BA%D1%82)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7%D0%B5%D1%80%D0%BD%D0%BE%D0%B2%D1%8B%D0%B5" TargetMode="External"/><Relationship Id="rId11" Type="http://schemas.openxmlformats.org/officeDocument/2006/relationships/hyperlink" Target="https://ru.wikipedia.org/wiki/%D0%9A%D0%B0%D1%80%D1%82%D0%BE%D1%84%D0%B5%D0%BB%D1%8C" TargetMode="External"/><Relationship Id="rId24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C%D1%8F%D1%81%D0%BE" TargetMode="External"/><Relationship Id="rId23" Type="http://schemas.openxmlformats.org/officeDocument/2006/relationships/hyperlink" Target="https://commons.wikimedia.org/wiki/File:MyasoRF.png?uselang=ru" TargetMode="External"/><Relationship Id="rId10" Type="http://schemas.openxmlformats.org/officeDocument/2006/relationships/hyperlink" Target="https://ru.wikipedia.org/wiki/%D0%A1%D0%BE%D1%8F" TargetMode="External"/><Relationship Id="rId19" Type="http://schemas.openxmlformats.org/officeDocument/2006/relationships/hyperlink" Target="https://ru.wikipedia.org/wiki/%D0%9C%D0%BE%D0%BB%D0%BE%D0%BA%D0%B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E%D0%B4%D1%81%D0%BE%D0%BB%D0%BD%D0%B5%D1%87%D0%BD%D0%B8%D0%BA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s://ru.wikipedia.org/wiki/%D0%9C%D1%91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2020-03-05T04:02:00Z</dcterms:created>
  <dcterms:modified xsi:type="dcterms:W3CDTF">2020-03-05T08:35:00Z</dcterms:modified>
</cp:coreProperties>
</file>